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316"/>
        <w:gridCol w:w="7746"/>
      </w:tblGrid>
      <w:tr w:rsidR="00067DEC" w:rsidRPr="001B787A" w14:paraId="3FA490FB" w14:textId="77777777" w:rsidTr="00067DEC">
        <w:tc>
          <w:tcPr>
            <w:tcW w:w="1316" w:type="dxa"/>
          </w:tcPr>
          <w:p w14:paraId="658391AD" w14:textId="5C4A590F" w:rsidR="001B787A" w:rsidRPr="001B787A" w:rsidRDefault="001B787A">
            <w:pPr>
              <w:rPr>
                <w:rFonts w:ascii="Arial" w:hAnsi="Arial" w:cs="Times New Roman (Textkörper CS)"/>
                <w:b/>
                <w:bCs/>
                <w:sz w:val="20"/>
              </w:rPr>
            </w:pPr>
            <w:r w:rsidRPr="001B787A">
              <w:rPr>
                <w:rFonts w:ascii="Arial" w:hAnsi="Arial" w:cs="Times New Roman (Textkörper CS)"/>
                <w:b/>
                <w:bCs/>
                <w:sz w:val="20"/>
              </w:rPr>
              <w:t>Inhalt</w:t>
            </w:r>
          </w:p>
        </w:tc>
        <w:tc>
          <w:tcPr>
            <w:tcW w:w="7746" w:type="dxa"/>
          </w:tcPr>
          <w:p w14:paraId="0378781D" w14:textId="2DDE4052" w:rsidR="001B787A" w:rsidRPr="001B787A" w:rsidRDefault="001B787A">
            <w:pPr>
              <w:rPr>
                <w:rFonts w:ascii="Arial" w:hAnsi="Arial" w:cs="Times New Roman (Textkörper CS)"/>
                <w:b/>
                <w:bCs/>
                <w:sz w:val="20"/>
              </w:rPr>
            </w:pPr>
            <w:r w:rsidRPr="001B787A">
              <w:rPr>
                <w:rFonts w:ascii="Arial" w:hAnsi="Arial" w:cs="Times New Roman (Textkörper CS)"/>
                <w:b/>
                <w:bCs/>
                <w:sz w:val="20"/>
              </w:rPr>
              <w:t>Modul</w:t>
            </w:r>
          </w:p>
        </w:tc>
      </w:tr>
      <w:tr w:rsidR="00067DEC" w:rsidRPr="001B787A" w14:paraId="41483428" w14:textId="77777777" w:rsidTr="00067DEC">
        <w:tc>
          <w:tcPr>
            <w:tcW w:w="1316" w:type="dxa"/>
          </w:tcPr>
          <w:p w14:paraId="275AB99D" w14:textId="40440F59" w:rsidR="001B787A" w:rsidRPr="001B787A" w:rsidRDefault="001B787A">
            <w:pPr>
              <w:rPr>
                <w:rFonts w:ascii="Arial" w:hAnsi="Arial" w:cs="Times New Roman (Textkörper CS)"/>
                <w:sz w:val="20"/>
                <w:u w:val="single"/>
                <w:lang w:val="en-US"/>
              </w:rPr>
            </w:pPr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>Over two decades of climate solutions</w:t>
            </w:r>
          </w:p>
        </w:tc>
        <w:tc>
          <w:tcPr>
            <w:tcW w:w="7746" w:type="dxa"/>
          </w:tcPr>
          <w:p w14:paraId="7015AB79" w14:textId="5AB3D209" w:rsidR="001B787A" w:rsidRDefault="001B787A">
            <w:pPr>
              <w:rPr>
                <w:rFonts w:ascii="Arial" w:hAnsi="Arial" w:cs="Times New Roman (Textkörper CS)"/>
                <w:sz w:val="20"/>
                <w:lang w:val="en-US"/>
              </w:rPr>
            </w:pPr>
            <w:hyperlink r:id="rId4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  <w:lang w:val="en-US"/>
                </w:rPr>
                <w:t>https://www.renew.com/over-decade-of-transformation</w:t>
              </w:r>
            </w:hyperlink>
          </w:p>
          <w:p w14:paraId="5E8F7A00" w14:textId="171297A1" w:rsidR="001B787A" w:rsidRPr="001B787A" w:rsidRDefault="001B787A">
            <w:pPr>
              <w:rPr>
                <w:rFonts w:ascii="Arial" w:hAnsi="Arial" w:cs="Times New Roman (Textkörper CS)"/>
                <w:sz w:val="20"/>
                <w:lang w:val="en-US"/>
              </w:rPr>
            </w:pPr>
          </w:p>
        </w:tc>
      </w:tr>
      <w:tr w:rsidR="00067DEC" w:rsidRPr="001B787A" w14:paraId="2321D54F" w14:textId="77777777" w:rsidTr="00067DEC">
        <w:tc>
          <w:tcPr>
            <w:tcW w:w="1316" w:type="dxa"/>
          </w:tcPr>
          <w:p w14:paraId="0A05BA6D" w14:textId="2C607850" w:rsidR="001B787A" w:rsidRPr="001B787A" w:rsidRDefault="001B787A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>
              <w:rPr>
                <w:rFonts w:ascii="Arial" w:hAnsi="Arial" w:cs="Times New Roman (Textkörper CS)"/>
                <w:sz w:val="20"/>
                <w:lang w:val="en-US"/>
              </w:rPr>
              <w:t>Highlights</w:t>
            </w:r>
          </w:p>
        </w:tc>
        <w:tc>
          <w:tcPr>
            <w:tcW w:w="7746" w:type="dxa"/>
          </w:tcPr>
          <w:p w14:paraId="1F24D2F7" w14:textId="249F6FEA" w:rsidR="001B787A" w:rsidRPr="001B787A" w:rsidRDefault="001B787A">
            <w:pPr>
              <w:rPr>
                <w:rFonts w:ascii="Arial" w:hAnsi="Arial" w:cs="Times New Roman (Textkörper CS)"/>
                <w:sz w:val="20"/>
                <w:lang w:val="en-US"/>
              </w:rPr>
            </w:pPr>
            <w:proofErr w:type="spellStart"/>
            <w:r w:rsidRPr="001B787A">
              <w:rPr>
                <w:rFonts w:ascii="Arial" w:hAnsi="Arial" w:cs="Times New Roman (Textkörper CS)"/>
                <w:sz w:val="20"/>
                <w:lang w:val="en-US"/>
              </w:rPr>
              <w:t>Statisch</w:t>
            </w:r>
            <w:proofErr w:type="spellEnd"/>
          </w:p>
          <w:p w14:paraId="5C05C6F2" w14:textId="77777777" w:rsidR="001B787A" w:rsidRDefault="001B787A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1B787A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13495A53" wp14:editId="0D01571F">
                  <wp:extent cx="3393440" cy="1521288"/>
                  <wp:effectExtent l="0" t="0" r="0" b="3175"/>
                  <wp:docPr id="155591332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913325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8442" cy="1545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586B00" w14:textId="090AF35D" w:rsidR="001B787A" w:rsidRPr="001B787A" w:rsidRDefault="001B787A">
            <w:pPr>
              <w:rPr>
                <w:rFonts w:ascii="Arial" w:hAnsi="Arial" w:cs="Times New Roman (Textkörper CS)"/>
                <w:sz w:val="20"/>
                <w:u w:val="single"/>
                <w:lang w:val="en-US"/>
              </w:rPr>
            </w:pPr>
            <w:proofErr w:type="spellStart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>Animiert</w:t>
            </w:r>
            <w:proofErr w:type="spellEnd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 xml:space="preserve"> (</w:t>
            </w:r>
            <w:proofErr w:type="spellStart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>rechts</w:t>
            </w:r>
            <w:proofErr w:type="spellEnd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 xml:space="preserve"> </w:t>
            </w:r>
            <w:proofErr w:type="spellStart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>nach</w:t>
            </w:r>
            <w:proofErr w:type="spellEnd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 xml:space="preserve"> links)</w:t>
            </w:r>
          </w:p>
          <w:p w14:paraId="65742CCF" w14:textId="77777777" w:rsidR="001B787A" w:rsidRDefault="001B787A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1B787A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43C20E7D" wp14:editId="1D3BF862">
                  <wp:extent cx="4192694" cy="830959"/>
                  <wp:effectExtent l="0" t="0" r="0" b="0"/>
                  <wp:docPr id="32182418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82418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9781" cy="840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5D795B" w14:textId="53F84479" w:rsidR="001B787A" w:rsidRPr="001B787A" w:rsidRDefault="001B787A">
            <w:pPr>
              <w:rPr>
                <w:rFonts w:ascii="Arial" w:hAnsi="Arial" w:cs="Times New Roman (Textkörper CS)"/>
                <w:sz w:val="20"/>
                <w:u w:val="single"/>
                <w:lang w:val="en-US"/>
              </w:rPr>
            </w:pPr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 xml:space="preserve">Mouse over effect (Bild </w:t>
            </w:r>
            <w:proofErr w:type="spellStart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>als</w:t>
            </w:r>
            <w:proofErr w:type="spellEnd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 xml:space="preserve"> </w:t>
            </w:r>
            <w:proofErr w:type="spellStart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>Hintergrund</w:t>
            </w:r>
            <w:proofErr w:type="spellEnd"/>
            <w:r w:rsidRPr="001B787A">
              <w:rPr>
                <w:rFonts w:ascii="Arial" w:hAnsi="Arial" w:cs="Times New Roman (Textkörper CS)"/>
                <w:sz w:val="20"/>
                <w:u w:val="single"/>
                <w:lang w:val="en-US"/>
              </w:rPr>
              <w:t>)</w:t>
            </w:r>
          </w:p>
          <w:p w14:paraId="18CD9D8C" w14:textId="7F4F09FF" w:rsidR="001B787A" w:rsidRPr="001B787A" w:rsidRDefault="001B787A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1B787A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163F7267" wp14:editId="2F485D2F">
                  <wp:extent cx="4551680" cy="1259840"/>
                  <wp:effectExtent l="0" t="0" r="0" b="0"/>
                  <wp:docPr id="71815299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152992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604" cy="126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7DEC" w:rsidRPr="001B787A" w14:paraId="28305163" w14:textId="77777777" w:rsidTr="00067DEC">
        <w:tc>
          <w:tcPr>
            <w:tcW w:w="1316" w:type="dxa"/>
          </w:tcPr>
          <w:p w14:paraId="6400FC2F" w14:textId="68C62E8A" w:rsidR="001B787A" w:rsidRPr="00067DEC" w:rsidRDefault="00067DEC">
            <w:pPr>
              <w:rPr>
                <w:rFonts w:ascii="Arial" w:hAnsi="Arial" w:cs="Times New Roman (Textkörper CS)"/>
                <w:sz w:val="20"/>
              </w:rPr>
            </w:pPr>
            <w:r w:rsidRPr="00067DEC">
              <w:rPr>
                <w:rFonts w:ascii="Arial" w:hAnsi="Arial" w:cs="Times New Roman (Textkörper CS)"/>
                <w:sz w:val="20"/>
              </w:rPr>
              <w:t>Slider für Inhalte und P</w:t>
            </w:r>
            <w:r>
              <w:rPr>
                <w:rFonts w:ascii="Arial" w:hAnsi="Arial" w:cs="Times New Roman (Textkörper CS)"/>
                <w:sz w:val="20"/>
              </w:rPr>
              <w:t>rojekte</w:t>
            </w:r>
          </w:p>
        </w:tc>
        <w:tc>
          <w:tcPr>
            <w:tcW w:w="7746" w:type="dxa"/>
          </w:tcPr>
          <w:p w14:paraId="5D201D22" w14:textId="1FECBE70" w:rsidR="00067DEC" w:rsidRDefault="00067DEC">
            <w:pPr>
              <w:rPr>
                <w:rFonts w:ascii="Arial" w:hAnsi="Arial" w:cs="Times New Roman (Textkörper CS)"/>
                <w:sz w:val="20"/>
                <w:lang w:val="en-US"/>
              </w:rPr>
            </w:pPr>
            <w:hyperlink r:id="rId8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  <w:lang w:val="en-US"/>
                </w:rPr>
                <w:t>https://www.renew.com/the-future-of-energy</w:t>
              </w:r>
            </w:hyperlink>
          </w:p>
          <w:p w14:paraId="3E001753" w14:textId="77777777" w:rsidR="00067DEC" w:rsidRDefault="00067DEC">
            <w:pPr>
              <w:rPr>
                <w:rFonts w:ascii="Arial" w:hAnsi="Arial" w:cs="Times New Roman (Textkörper CS)"/>
                <w:sz w:val="20"/>
                <w:lang w:val="en-US"/>
              </w:rPr>
            </w:pPr>
          </w:p>
          <w:p w14:paraId="14D771AA" w14:textId="3CA9E76D" w:rsidR="001B787A" w:rsidRPr="001B787A" w:rsidRDefault="00067DEC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067DEC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7BD846E2" wp14:editId="3D9FF5EA">
                  <wp:extent cx="4551680" cy="1855893"/>
                  <wp:effectExtent l="0" t="0" r="0" b="0"/>
                  <wp:docPr id="34092025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92025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0514" cy="186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DC2ADA" w14:textId="77777777" w:rsidR="00067DEC" w:rsidRDefault="00067DEC">
      <w:r>
        <w:br w:type="page"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316"/>
        <w:gridCol w:w="7746"/>
      </w:tblGrid>
      <w:tr w:rsidR="00B11512" w:rsidRPr="001B787A" w14:paraId="172E0D6E" w14:textId="77777777" w:rsidTr="00067DEC">
        <w:tc>
          <w:tcPr>
            <w:tcW w:w="1316" w:type="dxa"/>
          </w:tcPr>
          <w:p w14:paraId="60AF1981" w14:textId="3A230DFB" w:rsidR="001B787A" w:rsidRPr="001B787A" w:rsidRDefault="00067DEC">
            <w:pPr>
              <w:rPr>
                <w:rFonts w:ascii="Arial" w:hAnsi="Arial" w:cs="Times New Roman (Textkörper CS)"/>
                <w:sz w:val="20"/>
                <w:lang w:val="en-US"/>
              </w:rPr>
            </w:pPr>
            <w:proofErr w:type="spellStart"/>
            <w:r>
              <w:rPr>
                <w:rFonts w:ascii="Arial" w:hAnsi="Arial" w:cs="Times New Roman (Textkörper CS)"/>
                <w:sz w:val="20"/>
                <w:lang w:val="en-US"/>
              </w:rPr>
              <w:lastRenderedPageBreak/>
              <w:t>Kacheln</w:t>
            </w:r>
            <w:proofErr w:type="spellEnd"/>
          </w:p>
        </w:tc>
        <w:tc>
          <w:tcPr>
            <w:tcW w:w="7746" w:type="dxa"/>
          </w:tcPr>
          <w:p w14:paraId="5E8B5B82" w14:textId="2B97E11E" w:rsidR="001B787A" w:rsidRDefault="00067DEC">
            <w:pPr>
              <w:rPr>
                <w:rFonts w:ascii="Arial" w:hAnsi="Arial" w:cs="Times New Roman (Textkörper CS)"/>
                <w:sz w:val="20"/>
              </w:rPr>
            </w:pPr>
            <w:r w:rsidRPr="00067DEC">
              <w:rPr>
                <w:rFonts w:ascii="Arial" w:hAnsi="Arial" w:cs="Times New Roman (Textkörper CS)"/>
                <w:sz w:val="20"/>
              </w:rPr>
              <w:t>Zoom-Effekt Bild</w:t>
            </w:r>
          </w:p>
          <w:p w14:paraId="39D51405" w14:textId="38F3DD1D" w:rsidR="00067DEC" w:rsidRDefault="00067DEC">
            <w:pPr>
              <w:rPr>
                <w:rFonts w:ascii="Arial" w:hAnsi="Arial" w:cs="Times New Roman (Textkörper CS)"/>
                <w:sz w:val="20"/>
              </w:rPr>
            </w:pPr>
            <w:hyperlink r:id="rId10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</w:rPr>
                <w:t>https://www.renew.com/the-future-of-energy</w:t>
              </w:r>
            </w:hyperlink>
          </w:p>
          <w:p w14:paraId="6183E6B1" w14:textId="77777777" w:rsidR="00067DEC" w:rsidRPr="00067DEC" w:rsidRDefault="00067DEC">
            <w:pPr>
              <w:rPr>
                <w:rFonts w:ascii="Arial" w:hAnsi="Arial" w:cs="Times New Roman (Textkörper CS)"/>
                <w:sz w:val="20"/>
              </w:rPr>
            </w:pPr>
          </w:p>
          <w:p w14:paraId="38726233" w14:textId="3941995A" w:rsidR="00067DEC" w:rsidRPr="001B787A" w:rsidRDefault="00067DEC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067DEC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24A4EC10" wp14:editId="69749FCB">
                  <wp:extent cx="4781974" cy="2300851"/>
                  <wp:effectExtent l="0" t="0" r="0" b="0"/>
                  <wp:docPr id="162864981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64981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5306" cy="2312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7DEC" w:rsidRPr="001B787A" w14:paraId="28034B14" w14:textId="77777777" w:rsidTr="00067DEC">
        <w:tc>
          <w:tcPr>
            <w:tcW w:w="1316" w:type="dxa"/>
          </w:tcPr>
          <w:p w14:paraId="48D52AF1" w14:textId="2A2AC8F1" w:rsidR="00067DEC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82210E">
              <w:rPr>
                <w:rFonts w:ascii="Arial" w:hAnsi="Arial" w:cs="Arial"/>
                <w:color w:val="FF0000"/>
                <w:sz w:val="18"/>
                <w:szCs w:val="18"/>
                <w:u w:val="single"/>
                <w:lang w:val="en-GB"/>
              </w:rPr>
              <w:t>Share Price Monitor</w:t>
            </w:r>
          </w:p>
        </w:tc>
        <w:tc>
          <w:tcPr>
            <w:tcW w:w="7746" w:type="dxa"/>
          </w:tcPr>
          <w:p w14:paraId="7C506675" w14:textId="146BC96D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  <w:hyperlink r:id="rId12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  <w:lang w:val="en-US"/>
                </w:rPr>
                <w:t>https://www.bmwgroup.com/de/investor-relations/aktie.html</w:t>
              </w:r>
            </w:hyperlink>
          </w:p>
          <w:p w14:paraId="0FAF1A8E" w14:textId="77777777" w:rsidR="00B11512" w:rsidRP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</w:p>
          <w:p w14:paraId="34DD4741" w14:textId="442FE426" w:rsidR="00067DEC" w:rsidRPr="00067DEC" w:rsidRDefault="00B11512">
            <w:pPr>
              <w:rPr>
                <w:rFonts w:ascii="Arial" w:hAnsi="Arial" w:cs="Times New Roman (Textkörper CS)"/>
                <w:sz w:val="20"/>
              </w:rPr>
            </w:pPr>
            <w:r w:rsidRPr="00B11512">
              <w:rPr>
                <w:rFonts w:ascii="Arial" w:hAnsi="Arial" w:cs="Times New Roman (Textkörper CS)"/>
                <w:sz w:val="20"/>
              </w:rPr>
              <w:drawing>
                <wp:inline distT="0" distB="0" distL="0" distR="0" wp14:anchorId="36310E3F" wp14:editId="43A24B4F">
                  <wp:extent cx="4450080" cy="3083466"/>
                  <wp:effectExtent l="0" t="0" r="0" b="3175"/>
                  <wp:docPr id="93638959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638959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6453" cy="3094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10E" w:rsidRPr="001B787A" w14:paraId="281CD18B" w14:textId="77777777" w:rsidTr="00067DEC">
        <w:tc>
          <w:tcPr>
            <w:tcW w:w="1316" w:type="dxa"/>
          </w:tcPr>
          <w:p w14:paraId="1846BDF6" w14:textId="1C279260" w:rsidR="0082210E" w:rsidRPr="0082210E" w:rsidRDefault="0082210E">
            <w:pPr>
              <w:rPr>
                <w:rFonts w:ascii="Arial" w:hAnsi="Arial" w:cs="Arial"/>
                <w:color w:val="FF0000"/>
                <w:sz w:val="18"/>
                <w:szCs w:val="18"/>
                <w:u w:val="single"/>
                <w:lang w:val="en-GB"/>
              </w:rPr>
            </w:pPr>
            <w:r>
              <w:rPr>
                <w:rFonts w:ascii="Arial" w:hAnsi="Arial" w:cs="Arial"/>
                <w:color w:val="FF0000"/>
                <w:sz w:val="18"/>
                <w:szCs w:val="18"/>
                <w:u w:val="single"/>
                <w:lang w:val="en-GB"/>
              </w:rPr>
              <w:t>Share Price</w:t>
            </w:r>
          </w:p>
        </w:tc>
        <w:tc>
          <w:tcPr>
            <w:tcW w:w="7746" w:type="dxa"/>
          </w:tcPr>
          <w:p w14:paraId="4CD44B57" w14:textId="36BA8180" w:rsidR="0082210E" w:rsidRDefault="0082210E">
            <w:pPr>
              <w:rPr>
                <w:rFonts w:ascii="Arial" w:hAnsi="Arial" w:cs="Times New Roman (Textkörper CS)"/>
                <w:sz w:val="20"/>
                <w:lang w:val="en-US"/>
              </w:rPr>
            </w:pPr>
            <w:hyperlink r:id="rId14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  <w:lang w:val="en-US"/>
                </w:rPr>
                <w:t>https://www.alfasystems.com/en-eu</w:t>
              </w:r>
            </w:hyperlink>
          </w:p>
          <w:p w14:paraId="4E26F65D" w14:textId="77777777" w:rsidR="0082210E" w:rsidRDefault="0082210E">
            <w:pPr>
              <w:rPr>
                <w:rFonts w:ascii="Arial" w:hAnsi="Arial" w:cs="Times New Roman (Textkörper CS)"/>
                <w:sz w:val="20"/>
                <w:lang w:val="en-US"/>
              </w:rPr>
            </w:pPr>
          </w:p>
          <w:p w14:paraId="6CF257BD" w14:textId="3AF128CE" w:rsidR="0082210E" w:rsidRDefault="0082210E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82210E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50B737FC" wp14:editId="7A9F6870">
                  <wp:extent cx="1226425" cy="1415626"/>
                  <wp:effectExtent l="0" t="0" r="5715" b="0"/>
                  <wp:docPr id="36664353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64353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693" cy="1430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33C7E5" w14:textId="77777777" w:rsidR="00B11512" w:rsidRDefault="00B11512">
      <w:r>
        <w:br w:type="page"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410"/>
        <w:gridCol w:w="7652"/>
      </w:tblGrid>
      <w:tr w:rsidR="0082210E" w:rsidRPr="001B787A" w14:paraId="1A48C9DB" w14:textId="77777777" w:rsidTr="00947B56">
        <w:tc>
          <w:tcPr>
            <w:tcW w:w="1627" w:type="dxa"/>
          </w:tcPr>
          <w:p w14:paraId="6B367FA0" w14:textId="0312D81D" w:rsidR="0082210E" w:rsidRDefault="0082210E">
            <w:pP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</w:pPr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lastRenderedPageBreak/>
              <w:t xml:space="preserve">Financial </w:t>
            </w:r>
            <w:proofErr w:type="spellStart"/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Calender</w:t>
            </w:r>
            <w:proofErr w:type="spellEnd"/>
          </w:p>
        </w:tc>
        <w:tc>
          <w:tcPr>
            <w:tcW w:w="7435" w:type="dxa"/>
          </w:tcPr>
          <w:p w14:paraId="4F00974C" w14:textId="4066E4D7" w:rsidR="0082210E" w:rsidRDefault="0082210E">
            <w:pPr>
              <w:rPr>
                <w:rFonts w:ascii="Arial" w:hAnsi="Arial" w:cs="Times New Roman (Textkörper CS)"/>
                <w:sz w:val="20"/>
                <w:lang w:val="en-US"/>
              </w:rPr>
            </w:pPr>
            <w:hyperlink r:id="rId16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  <w:lang w:val="en-US"/>
                </w:rPr>
                <w:t>https://www.bmwgroup.com/de/investor-relations/corporate-events.html</w:t>
              </w:r>
            </w:hyperlink>
          </w:p>
          <w:p w14:paraId="24CAFC96" w14:textId="2047B18C" w:rsidR="0082210E" w:rsidRDefault="0082210E">
            <w:pPr>
              <w:rPr>
                <w:rFonts w:ascii="Arial" w:hAnsi="Arial" w:cs="Times New Roman (Textkörper CS)"/>
                <w:sz w:val="20"/>
                <w:lang w:val="en-US"/>
              </w:rPr>
            </w:pPr>
          </w:p>
        </w:tc>
      </w:tr>
      <w:tr w:rsidR="00B11512" w:rsidRPr="001B787A" w14:paraId="02C127AF" w14:textId="77777777" w:rsidTr="00947B56">
        <w:tc>
          <w:tcPr>
            <w:tcW w:w="1627" w:type="dxa"/>
          </w:tcPr>
          <w:p w14:paraId="5468AD9D" w14:textId="08BB4431" w:rsidR="00B11512" w:rsidRPr="00C31A9C" w:rsidRDefault="00B11512">
            <w:pP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Tabellen</w:t>
            </w:r>
            <w:proofErr w:type="spellEnd"/>
          </w:p>
        </w:tc>
        <w:tc>
          <w:tcPr>
            <w:tcW w:w="7435" w:type="dxa"/>
          </w:tcPr>
          <w:p w14:paraId="791AF3EC" w14:textId="2E5809CA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  <w:hyperlink r:id="rId17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  <w:lang w:val="en-US"/>
                </w:rPr>
                <w:t>https://www.bmwgroup.com/de/investor-relations/aktie.html</w:t>
              </w:r>
            </w:hyperlink>
          </w:p>
          <w:p w14:paraId="7973EC7F" w14:textId="77777777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</w:p>
          <w:p w14:paraId="4ED955E6" w14:textId="4C8AEED1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B11512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08F8ACDC" wp14:editId="21A66D49">
                  <wp:extent cx="3467947" cy="2833380"/>
                  <wp:effectExtent l="0" t="0" r="0" b="0"/>
                  <wp:docPr id="169812811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812811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3792" cy="2854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B56" w:rsidRPr="001B787A" w14:paraId="33EE3BFA" w14:textId="77777777" w:rsidTr="00947B56">
        <w:tc>
          <w:tcPr>
            <w:tcW w:w="1627" w:type="dxa"/>
          </w:tcPr>
          <w:p w14:paraId="1A6C774F" w14:textId="61C873C4" w:rsidR="00B11512" w:rsidRDefault="00B11512">
            <w:pP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</w:pPr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 xml:space="preserve">Leadership und </w:t>
            </w:r>
            <w:proofErr w:type="spellStart"/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Contenmodul</w:t>
            </w:r>
            <w:proofErr w:type="spellEnd"/>
          </w:p>
        </w:tc>
        <w:tc>
          <w:tcPr>
            <w:tcW w:w="7435" w:type="dxa"/>
          </w:tcPr>
          <w:p w14:paraId="765E45D0" w14:textId="1A0611F8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  <w:hyperlink r:id="rId19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  <w:lang w:val="en-US"/>
                </w:rPr>
                <w:t>https://www.bmwgroup.com/de/unternehmen/unternehmensfuehrung.html</w:t>
              </w:r>
            </w:hyperlink>
          </w:p>
          <w:p w14:paraId="3E359D45" w14:textId="77777777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</w:p>
          <w:p w14:paraId="78E85CA7" w14:textId="77777777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B11512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482606E2" wp14:editId="0501B4FC">
                  <wp:extent cx="4301067" cy="2670151"/>
                  <wp:effectExtent l="0" t="0" r="4445" b="0"/>
                  <wp:docPr id="152888615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8886158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4735" cy="2678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6DA5DC" w14:textId="1AF3899D" w:rsidR="00B11512" w:rsidRDefault="00947B56">
            <w:pPr>
              <w:rPr>
                <w:rFonts w:ascii="Arial" w:hAnsi="Arial" w:cs="Times New Roman (Textkörper CS)"/>
                <w:sz w:val="20"/>
                <w:lang w:val="en-US"/>
              </w:rPr>
            </w:pPr>
            <w:hyperlink r:id="rId21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  <w:lang w:val="en-US"/>
                </w:rPr>
                <w:t>https://www.bmwgroup.jobs/de/de/arbeitsbereiche/forschung-und-entwicklung.html</w:t>
              </w:r>
            </w:hyperlink>
          </w:p>
          <w:p w14:paraId="4E29C819" w14:textId="1F05BE99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B11512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1B56DF1A" wp14:editId="6E611F96">
                  <wp:extent cx="4300855" cy="1822364"/>
                  <wp:effectExtent l="0" t="0" r="4445" b="0"/>
                  <wp:docPr id="193543456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434565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466" cy="183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B56" w:rsidRPr="001B787A" w14:paraId="5991A9EF" w14:textId="77777777" w:rsidTr="00947B56">
        <w:tc>
          <w:tcPr>
            <w:tcW w:w="1627" w:type="dxa"/>
          </w:tcPr>
          <w:p w14:paraId="45A3AF29" w14:textId="066BDD4E" w:rsidR="00B11512" w:rsidRDefault="00B11512">
            <w:pP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Karriere</w:t>
            </w:r>
            <w:proofErr w:type="spellEnd"/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Onlinebe</w:t>
            </w:r>
            <w:r w:rsidR="00947B56"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we</w:t>
            </w:r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rbung</w:t>
            </w:r>
            <w:proofErr w:type="spellEnd"/>
          </w:p>
        </w:tc>
        <w:tc>
          <w:tcPr>
            <w:tcW w:w="7435" w:type="dxa"/>
          </w:tcPr>
          <w:p w14:paraId="57A4F969" w14:textId="386A5CFF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  <w:hyperlink r:id="rId23" w:history="1">
              <w:r w:rsidRPr="00BC56C9">
                <w:rPr>
                  <w:rStyle w:val="Hyperlink"/>
                  <w:rFonts w:ascii="Arial" w:hAnsi="Arial" w:cs="Times New Roman (Textkörper CS)"/>
                  <w:sz w:val="20"/>
                  <w:lang w:val="en-US"/>
                </w:rPr>
                <w:t>https://www.bmwgroup.jobs/de/de.html</w:t>
              </w:r>
            </w:hyperlink>
          </w:p>
          <w:p w14:paraId="6ABD5E58" w14:textId="77777777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</w:p>
          <w:p w14:paraId="33839256" w14:textId="46E19885" w:rsidR="00B11512" w:rsidRDefault="00B11512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B11512">
              <w:rPr>
                <w:rFonts w:ascii="Arial" w:hAnsi="Arial" w:cs="Times New Roman (Textkörper CS)"/>
                <w:sz w:val="20"/>
                <w:lang w:val="en-US"/>
              </w:rPr>
              <w:lastRenderedPageBreak/>
              <w:drawing>
                <wp:inline distT="0" distB="0" distL="0" distR="0" wp14:anchorId="7ADC52C7" wp14:editId="6C5FFD4E">
                  <wp:extent cx="3481494" cy="2523240"/>
                  <wp:effectExtent l="0" t="0" r="0" b="4445"/>
                  <wp:docPr id="64196148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1961486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3500" cy="2546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1512" w:rsidRPr="001B787A" w14:paraId="13F2D392" w14:textId="77777777" w:rsidTr="00947B56">
        <w:tc>
          <w:tcPr>
            <w:tcW w:w="1627" w:type="dxa"/>
          </w:tcPr>
          <w:p w14:paraId="32F31D48" w14:textId="52F76D4C" w:rsidR="00B11512" w:rsidRDefault="00947B56">
            <w:pP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Conten</w:t>
            </w:r>
            <w:r w:rsidR="00DD337F"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t</w:t>
            </w:r>
            <w: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  <w:t>modul</w:t>
            </w:r>
            <w:proofErr w:type="spellEnd"/>
          </w:p>
        </w:tc>
        <w:tc>
          <w:tcPr>
            <w:tcW w:w="7435" w:type="dxa"/>
          </w:tcPr>
          <w:p w14:paraId="53885A84" w14:textId="77777777" w:rsidR="00947B56" w:rsidRPr="00947B56" w:rsidRDefault="00947B56" w:rsidP="00947B5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5" w:history="1">
              <w:r w:rsidRPr="00947B56">
                <w:rPr>
                  <w:rStyle w:val="Hyperlink"/>
                  <w:rFonts w:ascii="Arial" w:hAnsi="Arial" w:cs="Arial"/>
                  <w:sz w:val="20"/>
                  <w:szCs w:val="20"/>
                  <w:lang w:val="en-GB"/>
                </w:rPr>
                <w:t>https://www.bmwgroup.jobs/de/de/ueber-uns/benefits/direkteinsteiger.html</w:t>
              </w:r>
            </w:hyperlink>
          </w:p>
          <w:p w14:paraId="16B8E037" w14:textId="77777777" w:rsidR="00947B56" w:rsidRPr="00947B56" w:rsidRDefault="00947B56">
            <w:pPr>
              <w:rPr>
                <w:rFonts w:ascii="Arial" w:hAnsi="Arial" w:cs="Times New Roman (Textkörper CS)"/>
                <w:sz w:val="20"/>
                <w:lang w:val="en-GB"/>
              </w:rPr>
            </w:pPr>
          </w:p>
          <w:p w14:paraId="33B72428" w14:textId="3AC445DC" w:rsidR="00B11512" w:rsidRDefault="00947B56">
            <w:pPr>
              <w:rPr>
                <w:rFonts w:ascii="Arial" w:hAnsi="Arial" w:cs="Times New Roman (Textkörper CS)"/>
                <w:sz w:val="20"/>
                <w:lang w:val="en-US"/>
              </w:rPr>
            </w:pPr>
            <w:r w:rsidRPr="00947B56">
              <w:rPr>
                <w:rFonts w:ascii="Arial" w:hAnsi="Arial" w:cs="Times New Roman (Textkörper CS)"/>
                <w:sz w:val="20"/>
                <w:lang w:val="en-US"/>
              </w:rPr>
              <w:drawing>
                <wp:inline distT="0" distB="0" distL="0" distR="0" wp14:anchorId="4DD951BC" wp14:editId="0F7947CD">
                  <wp:extent cx="4552236" cy="2500418"/>
                  <wp:effectExtent l="0" t="0" r="0" b="1905"/>
                  <wp:docPr id="444897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8976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6393" cy="2508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B56" w:rsidRPr="001B787A" w14:paraId="1C09C5D6" w14:textId="77777777" w:rsidTr="00947B56">
        <w:tc>
          <w:tcPr>
            <w:tcW w:w="1627" w:type="dxa"/>
          </w:tcPr>
          <w:p w14:paraId="63C02715" w14:textId="5D48CE6E" w:rsidR="00947B56" w:rsidRDefault="00947B56" w:rsidP="00947B56">
            <w:pPr>
              <w:rPr>
                <w:rFonts w:ascii="Arial" w:hAnsi="Arial" w:cs="Arial"/>
                <w:sz w:val="18"/>
                <w:szCs w:val="18"/>
                <w:u w:val="single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</w:rPr>
              <w:t>Interaktive Karten</w:t>
            </w:r>
          </w:p>
        </w:tc>
        <w:tc>
          <w:tcPr>
            <w:tcW w:w="7435" w:type="dxa"/>
          </w:tcPr>
          <w:p w14:paraId="4D243670" w14:textId="77777777" w:rsidR="00947B56" w:rsidRPr="00947B56" w:rsidRDefault="00947B56" w:rsidP="00947B5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7" w:history="1">
              <w:r w:rsidRPr="00947B56">
                <w:rPr>
                  <w:rStyle w:val="Hyperlink"/>
                  <w:rFonts w:ascii="Arial" w:hAnsi="Arial" w:cs="Arial"/>
                  <w:sz w:val="20"/>
                  <w:szCs w:val="20"/>
                  <w:lang w:val="en-GB"/>
                </w:rPr>
                <w:t>https://www.bmwgroup.com/de/unternehmen/standorte.html</w:t>
              </w:r>
            </w:hyperlink>
          </w:p>
          <w:p w14:paraId="5DA8491D" w14:textId="7593064D" w:rsidR="00947B56" w:rsidRPr="00947B56" w:rsidRDefault="00947B56" w:rsidP="00947B5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8" w:history="1">
              <w:r w:rsidRPr="00947B56">
                <w:rPr>
                  <w:rStyle w:val="Hyperlink"/>
                  <w:rFonts w:ascii="Arial" w:hAnsi="Arial" w:cs="Arial"/>
                  <w:sz w:val="20"/>
                  <w:szCs w:val="20"/>
                  <w:lang w:val="en-GB"/>
                </w:rPr>
                <w:t>https://orsted.com/en/contact-us</w:t>
              </w:r>
            </w:hyperlink>
          </w:p>
        </w:tc>
      </w:tr>
      <w:tr w:rsidR="00947B56" w:rsidRPr="00947B56" w14:paraId="318BF246" w14:textId="77777777" w:rsidTr="00947B56">
        <w:tc>
          <w:tcPr>
            <w:tcW w:w="1627" w:type="dxa"/>
          </w:tcPr>
          <w:p w14:paraId="54CCD696" w14:textId="1BDEDAB2" w:rsidR="00947B56" w:rsidRDefault="00947B56" w:rsidP="00947B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Popups</w:t>
            </w:r>
          </w:p>
        </w:tc>
        <w:tc>
          <w:tcPr>
            <w:tcW w:w="7435" w:type="dxa"/>
          </w:tcPr>
          <w:p w14:paraId="51512882" w14:textId="276DB8B9" w:rsidR="00947B56" w:rsidRPr="00947B56" w:rsidRDefault="00947B56" w:rsidP="00947B56">
            <w:pPr>
              <w:rPr>
                <w:rFonts w:ascii="Arial" w:hAnsi="Arial" w:cs="Arial"/>
                <w:sz w:val="20"/>
                <w:szCs w:val="20"/>
              </w:rPr>
            </w:pPr>
            <w:hyperlink r:id="rId29" w:history="1">
              <w:r w:rsidRPr="00046964">
                <w:rPr>
                  <w:rStyle w:val="Hyperlink"/>
                  <w:rFonts w:ascii="Arial" w:hAnsi="Arial" w:cs="Arial"/>
                  <w:sz w:val="20"/>
                  <w:szCs w:val="20"/>
                </w:rPr>
                <w:t>https://www.bmwgroup.com/de/investor-relations/disclaimer.html</w:t>
              </w:r>
            </w:hyperlink>
          </w:p>
        </w:tc>
      </w:tr>
      <w:tr w:rsidR="00947B56" w:rsidRPr="00947B56" w14:paraId="7DA4496F" w14:textId="77777777" w:rsidTr="00947B56">
        <w:tc>
          <w:tcPr>
            <w:tcW w:w="1627" w:type="dxa"/>
          </w:tcPr>
          <w:p w14:paraId="3A87D021" w14:textId="76F5334F" w:rsidR="00947B56" w:rsidRDefault="00947B56" w:rsidP="00947B5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Download</w:t>
            </w:r>
            <w:r>
              <w:rPr>
                <w:rFonts w:ascii="Arial" w:hAnsi="Arial" w:cs="Arial"/>
                <w:sz w:val="20"/>
                <w:szCs w:val="20"/>
              </w:rPr>
              <w:br/>
              <w:t>(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center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7435" w:type="dxa"/>
          </w:tcPr>
          <w:p w14:paraId="494B13FC" w14:textId="4B70B471" w:rsidR="00947B56" w:rsidRDefault="00947B56" w:rsidP="00947B56">
            <w:hyperlink r:id="rId30" w:history="1">
              <w:r w:rsidRPr="00BC56C9">
                <w:rPr>
                  <w:rStyle w:val="Hyperlink"/>
                </w:rPr>
                <w:t>https://www</w:t>
              </w:r>
              <w:r w:rsidRPr="00BC56C9">
                <w:rPr>
                  <w:rStyle w:val="Hyperlink"/>
                </w:rPr>
                <w:t>.</w:t>
              </w:r>
              <w:r w:rsidRPr="00BC56C9">
                <w:rPr>
                  <w:rStyle w:val="Hyperlink"/>
                </w:rPr>
                <w:t>bmwgroup.com/de/downloadcenterpage.html?area=investor#acedown-1237581643</w:t>
              </w:r>
            </w:hyperlink>
          </w:p>
          <w:p w14:paraId="49E7923D" w14:textId="3E3EF32D" w:rsidR="00947B56" w:rsidRDefault="00947B56" w:rsidP="00947B56">
            <w:hyperlink r:id="rId31" w:history="1">
              <w:r w:rsidRPr="00BC56C9">
                <w:rPr>
                  <w:rStyle w:val="Hyperlink"/>
                </w:rPr>
                <w:t>https://www.bmwgroup.com/de/investor-relations/unternehme</w:t>
              </w:r>
              <w:r w:rsidRPr="00BC56C9">
                <w:rPr>
                  <w:rStyle w:val="Hyperlink"/>
                </w:rPr>
                <w:t>n</w:t>
              </w:r>
              <w:r w:rsidRPr="00BC56C9">
                <w:rPr>
                  <w:rStyle w:val="Hyperlink"/>
                </w:rPr>
                <w:t>sberichte.html#acedown-1691549506</w:t>
              </w:r>
            </w:hyperlink>
          </w:p>
          <w:p w14:paraId="074859A8" w14:textId="36530844" w:rsidR="00947B56" w:rsidRDefault="00947B56" w:rsidP="00947B56"/>
        </w:tc>
      </w:tr>
    </w:tbl>
    <w:p w14:paraId="3FEE7637" w14:textId="77777777" w:rsidR="00797CC4" w:rsidRPr="00947B56" w:rsidRDefault="00797CC4"/>
    <w:sectPr w:rsidR="00797CC4" w:rsidRPr="00947B56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panose1 w:val="020B0604020202020204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8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787A"/>
    <w:rsid w:val="00067DEC"/>
    <w:rsid w:val="001B787A"/>
    <w:rsid w:val="003F327D"/>
    <w:rsid w:val="00797CC4"/>
    <w:rsid w:val="0082210E"/>
    <w:rsid w:val="00947B56"/>
    <w:rsid w:val="00B11512"/>
    <w:rsid w:val="00DD337F"/>
    <w:rsid w:val="00DE7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00C5549"/>
  <w15:chartTrackingRefBased/>
  <w15:docId w15:val="{28DFCD91-142E-884E-8C12-1C0519910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1B787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1B78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1B787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1B787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1B787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B787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1B787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1B787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1B787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1B787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1B787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1B787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1B787A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1B787A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B787A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1B787A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1B787A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1B787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1B78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1B78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1B787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1B78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1B787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1B787A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1B787A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1B787A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1B787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1B787A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B787A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1B78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1B787A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B787A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947B56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83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targetScreenSz w:val="1800x144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hyperlink" Target="https://www.bmwgroup.jobs/de/de/arbeitsbereiche/forschung-und-entwicklung.html" TargetMode="External"/><Relationship Id="rId7" Type="http://schemas.openxmlformats.org/officeDocument/2006/relationships/image" Target="media/image3.png"/><Relationship Id="rId12" Type="http://schemas.openxmlformats.org/officeDocument/2006/relationships/hyperlink" Target="https://www.bmwgroup.com/de/investor-relations/aktie.html" TargetMode="External"/><Relationship Id="rId17" Type="http://schemas.openxmlformats.org/officeDocument/2006/relationships/hyperlink" Target="https://www.bmwgroup.com/de/investor-relations/aktie.html" TargetMode="External"/><Relationship Id="rId25" Type="http://schemas.openxmlformats.org/officeDocument/2006/relationships/hyperlink" Target="https://www.bmwgroup.jobs/de/de/ueber-uns/benefits/direkteinsteiger.html" TargetMode="External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s://www.bmwgroup.com/de/investor-relations/corporate-events.html" TargetMode="External"/><Relationship Id="rId20" Type="http://schemas.openxmlformats.org/officeDocument/2006/relationships/image" Target="media/image9.png"/><Relationship Id="rId29" Type="http://schemas.openxmlformats.org/officeDocument/2006/relationships/hyperlink" Target="https://www.bmwgroup.com/de/investor-relations/disclaimer.html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hyperlink" Target="https://www.bmwgroup.jobs/de/de.html" TargetMode="External"/><Relationship Id="rId28" Type="http://schemas.openxmlformats.org/officeDocument/2006/relationships/hyperlink" Target="https://orsted.com/en/contact-us" TargetMode="External"/><Relationship Id="rId10" Type="http://schemas.openxmlformats.org/officeDocument/2006/relationships/hyperlink" Target="https://www.renew.com/the-future-of-energy" TargetMode="External"/><Relationship Id="rId19" Type="http://schemas.openxmlformats.org/officeDocument/2006/relationships/hyperlink" Target="https://www.bmwgroup.com/de/unternehmen/unternehmensfuehrung.html" TargetMode="External"/><Relationship Id="rId31" Type="http://schemas.openxmlformats.org/officeDocument/2006/relationships/hyperlink" Target="https://www.bmwgroup.com/de/investor-relations/unternehmensberichte.html#acedown-1691549506" TargetMode="External"/><Relationship Id="rId4" Type="http://schemas.openxmlformats.org/officeDocument/2006/relationships/hyperlink" Target="https://www.renew.com/over-decade-of-transformation" TargetMode="External"/><Relationship Id="rId9" Type="http://schemas.openxmlformats.org/officeDocument/2006/relationships/image" Target="media/image4.png"/><Relationship Id="rId14" Type="http://schemas.openxmlformats.org/officeDocument/2006/relationships/hyperlink" Target="https://www.alfasystems.com/en-eu" TargetMode="External"/><Relationship Id="rId22" Type="http://schemas.openxmlformats.org/officeDocument/2006/relationships/image" Target="media/image10.png"/><Relationship Id="rId27" Type="http://schemas.openxmlformats.org/officeDocument/2006/relationships/hyperlink" Target="https://www.bmwgroup.com/de/unternehmen/standorte.html" TargetMode="External"/><Relationship Id="rId30" Type="http://schemas.openxmlformats.org/officeDocument/2006/relationships/hyperlink" Target="https://www.bmwgroup.com/de/downloadcenterpage.html?area=investor#acedown-1237581643" TargetMode="External"/><Relationship Id="rId8" Type="http://schemas.openxmlformats.org/officeDocument/2006/relationships/hyperlink" Target="https://www.renew.com/the-future-of-energy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389</Words>
  <Characters>2142</Characters>
  <Application>Microsoft Office Word</Application>
  <DocSecurity>0</DocSecurity>
  <Lines>2142</Lines>
  <Paragraphs>421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ThomasLloyd Global Asset Management GmbH</Company>
  <LinksUpToDate>false</LinksUpToDate>
  <CharactersWithSpaces>2110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Oliver Rhein</dc:creator>
  <cp:keywords/>
  <dc:description/>
  <cp:lastModifiedBy>Oliver Rhein</cp:lastModifiedBy>
  <cp:revision>1</cp:revision>
  <dcterms:created xsi:type="dcterms:W3CDTF">2024-04-26T11:04:00Z</dcterms:created>
  <dcterms:modified xsi:type="dcterms:W3CDTF">2024-04-26T15:19:00Z</dcterms:modified>
</cp:coreProperties>
</file>