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8.9pt;height:31.35pt;mso-position-horizontal-relative:char;mso-position-vertical-relative:line" coordorigin="0,0" coordsize="2778,627">
            <v:rect style="position:absolute;left:0;top:0;width:2778;height:627" filled="true" fillcolor="#93aa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78;height:627" type="#_x0000_t202" filled="false" stroked="false">
              <v:textbox inset="0,0,0,0">
                <w:txbxContent>
                  <w:p>
                    <w:pPr>
                      <w:spacing w:before="90"/>
                      <w:ind w:left="170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FFFFFF"/>
                        <w:sz w:val="20"/>
                      </w:rPr>
                      <w:t>Invitation à un webinaire</w:t>
                    </w: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94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(Objet :)</w:t>
      </w:r>
    </w:p>
    <w:p>
      <w:pPr>
        <w:pStyle w:val="BodyText"/>
        <w:spacing w:before="123"/>
        <w:ind w:left="115"/>
      </w:pPr>
      <w:r>
        <w:rPr/>
        <w:t>Invitation au webinaire : « Valeurs réelles durables – Investir plus judicieusement tout simplement »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115"/>
      </w:pPr>
      <w:r>
        <w:rPr/>
        <w:t>Monsieur Mayer,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15" w:right="253"/>
        <w:jc w:val="both"/>
      </w:pPr>
      <w:r>
        <w:rPr/>
        <w:t>Certitude, fiabilité, stabilité. Nous vivons à une époque où ces qualités sont essentielles, et ce dans tous les domaines : poli- tique, économie, vie privée.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5" w:right="139"/>
        <w:jc w:val="both"/>
      </w:pPr>
      <w:r>
        <w:rPr/>
        <w:t>En tant qu’investisseur, vous créez un lien entre ces valeurs et ThomasLloyd, le premier fournisseur d’investissements durab- les en valeurs réelles. En ces temps particulièrement difficiles, profitez donc de la </w:t>
      </w:r>
      <w:r>
        <w:rPr>
          <w:b/>
        </w:rPr>
        <w:t>stabilité de valeurs et de rendement éle- vée </w:t>
      </w:r>
      <w:r>
        <w:rPr/>
        <w:t>de ses valeurs réelles d’infrastructures durables qui ne sont pas cotées en bourse. A contrario des autres classes d’actifs boursiers comme les actions, les obligations et les matières premières, qui ont récemment subi des pertes considérables.</w:t>
      </w:r>
    </w:p>
    <w:p>
      <w:pPr>
        <w:pStyle w:val="BodyText"/>
        <w:spacing w:before="1"/>
        <w:rPr>
          <w:sz w:val="20"/>
        </w:rPr>
      </w:pPr>
    </w:p>
    <w:p>
      <w:pPr>
        <w:spacing w:line="249" w:lineRule="auto" w:before="0"/>
        <w:ind w:left="115" w:right="332" w:firstLine="0"/>
        <w:jc w:val="both"/>
        <w:rPr>
          <w:sz w:val="19"/>
        </w:rPr>
      </w:pPr>
      <w:r>
        <w:rPr>
          <w:sz w:val="19"/>
        </w:rPr>
        <w:t>C’est la raison pour laquelle, je souhaite aujourd’hui vous présenter </w:t>
      </w:r>
      <w:r>
        <w:rPr>
          <w:b/>
          <w:sz w:val="19"/>
        </w:rPr>
        <w:t>la nouvelle plateforme d‘investissement numérique dédiée aux valeurs réelles durables </w:t>
      </w:r>
      <w:r>
        <w:rPr>
          <w:sz w:val="19"/>
        </w:rPr>
        <w:t>de ThomasLloyd qui fait suite à la stratégie de placement que vous connaissez déjà avec ses nombreux avantages 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1" w:after="0"/>
        <w:ind w:left="476" w:right="0" w:hanging="361"/>
        <w:jc w:val="left"/>
        <w:rPr>
          <w:sz w:val="19"/>
        </w:rPr>
      </w:pPr>
      <w:r>
        <w:rPr>
          <w:sz w:val="19"/>
        </w:rPr>
        <w:t>Des </w:t>
      </w:r>
      <w:r>
        <w:rPr>
          <w:b/>
          <w:sz w:val="19"/>
        </w:rPr>
        <w:t>rendements économiques stables et intéressants</w:t>
      </w:r>
      <w:r>
        <w:rPr>
          <w:sz w:val="19"/>
        </w:rPr>
        <w:t>, quelles que soient les</w:t>
      </w:r>
      <w:r>
        <w:rPr>
          <w:spacing w:val="14"/>
          <w:sz w:val="19"/>
        </w:rPr>
        <w:t> </w:t>
      </w:r>
      <w:r>
        <w:rPr>
          <w:sz w:val="19"/>
        </w:rPr>
        <w:t>circonstances.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9" w:lineRule="auto" w:before="9" w:after="0"/>
        <w:ind w:left="475" w:right="516" w:hanging="361"/>
        <w:jc w:val="left"/>
        <w:rPr>
          <w:sz w:val="19"/>
        </w:rPr>
      </w:pPr>
      <w:r>
        <w:rPr>
          <w:sz w:val="19"/>
        </w:rPr>
        <w:t>Une résilience face à la crise, entraînant avec elle une </w:t>
      </w:r>
      <w:r>
        <w:rPr>
          <w:b/>
          <w:spacing w:val="2"/>
          <w:sz w:val="19"/>
        </w:rPr>
        <w:t>forte </w:t>
      </w:r>
      <w:r>
        <w:rPr>
          <w:b/>
          <w:sz w:val="19"/>
        </w:rPr>
        <w:t>stabilité des valeurs </w:t>
      </w:r>
      <w:r>
        <w:rPr>
          <w:sz w:val="19"/>
        </w:rPr>
        <w:t>grâce à des actifs soigneusement séléctionnés, par exemple dans les domaines des infrastructures, de l’agriculture et de</w:t>
      </w:r>
      <w:r>
        <w:rPr>
          <w:spacing w:val="-2"/>
          <w:sz w:val="19"/>
        </w:rPr>
        <w:t> </w:t>
      </w:r>
      <w:r>
        <w:rPr>
          <w:sz w:val="19"/>
        </w:rPr>
        <w:t>l’immobilier.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" w:after="0"/>
        <w:ind w:left="476" w:right="0" w:hanging="361"/>
        <w:jc w:val="left"/>
        <w:rPr>
          <w:sz w:val="19"/>
        </w:rPr>
      </w:pPr>
      <w:r>
        <w:rPr>
          <w:sz w:val="19"/>
        </w:rPr>
        <w:t>Enfin, une </w:t>
      </w:r>
      <w:r>
        <w:rPr>
          <w:b/>
          <w:sz w:val="19"/>
        </w:rPr>
        <w:t>durabilité </w:t>
      </w:r>
      <w:r>
        <w:rPr>
          <w:sz w:val="19"/>
        </w:rPr>
        <w:t>mesurable, grâce à un impact sur les plans écologique et social</w:t>
      </w:r>
      <w:r>
        <w:rPr>
          <w:spacing w:val="4"/>
          <w:sz w:val="19"/>
        </w:rPr>
        <w:t> </w:t>
      </w:r>
      <w:r>
        <w:rPr>
          <w:sz w:val="19"/>
        </w:rPr>
        <w:t>supplémentaire.</w:t>
      </w:r>
    </w:p>
    <w:p>
      <w:pPr>
        <w:pStyle w:val="BodyText"/>
        <w:spacing w:before="6"/>
        <w:rPr>
          <w:sz w:val="25"/>
        </w:rPr>
      </w:pPr>
    </w:p>
    <w:p>
      <w:pPr>
        <w:spacing w:line="249" w:lineRule="auto" w:before="0"/>
        <w:ind w:left="115" w:right="308" w:firstLine="0"/>
        <w:jc w:val="both"/>
        <w:rPr>
          <w:sz w:val="19"/>
        </w:rPr>
      </w:pPr>
      <w:r>
        <w:rPr>
          <w:sz w:val="19"/>
        </w:rPr>
        <w:t>Il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résulte</w:t>
      </w:r>
      <w:r>
        <w:rPr>
          <w:spacing w:val="-10"/>
          <w:sz w:val="19"/>
        </w:rPr>
        <w:t> </w:t>
      </w:r>
      <w:r>
        <w:rPr>
          <w:sz w:val="19"/>
        </w:rPr>
        <w:t>le</w:t>
      </w:r>
      <w:r>
        <w:rPr>
          <w:spacing w:val="-10"/>
          <w:sz w:val="19"/>
        </w:rPr>
        <w:t> </w:t>
      </w:r>
      <w:r>
        <w:rPr>
          <w:sz w:val="19"/>
        </w:rPr>
        <w:t>triple</w:t>
      </w:r>
      <w:r>
        <w:rPr>
          <w:spacing w:val="-10"/>
          <w:sz w:val="19"/>
        </w:rPr>
        <w:t> </w:t>
      </w:r>
      <w:r>
        <w:rPr>
          <w:sz w:val="19"/>
        </w:rPr>
        <w:t>rendement</w:t>
      </w:r>
      <w:r>
        <w:rPr>
          <w:spacing w:val="-11"/>
          <w:sz w:val="19"/>
        </w:rPr>
        <w:t> </w:t>
      </w:r>
      <w:r>
        <w:rPr>
          <w:sz w:val="19"/>
        </w:rPr>
        <w:t>unique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vous</w:t>
      </w:r>
      <w:r>
        <w:rPr>
          <w:spacing w:val="-10"/>
          <w:sz w:val="19"/>
        </w:rPr>
        <w:t> </w:t>
      </w:r>
      <w:r>
        <w:rPr>
          <w:sz w:val="19"/>
        </w:rPr>
        <w:t>connaissez</w:t>
      </w:r>
      <w:r>
        <w:rPr>
          <w:spacing w:val="-10"/>
          <w:sz w:val="19"/>
        </w:rPr>
        <w:t> </w:t>
      </w:r>
      <w:r>
        <w:rPr>
          <w:sz w:val="19"/>
        </w:rPr>
        <w:t>créé</w:t>
      </w:r>
      <w:r>
        <w:rPr>
          <w:spacing w:val="-10"/>
          <w:sz w:val="19"/>
        </w:rPr>
        <w:t> </w:t>
      </w:r>
      <w:r>
        <w:rPr>
          <w:sz w:val="19"/>
        </w:rPr>
        <w:t>sur</w:t>
      </w:r>
      <w:r>
        <w:rPr>
          <w:spacing w:val="-11"/>
          <w:sz w:val="19"/>
        </w:rPr>
        <w:t> </w:t>
      </w:r>
      <w:r>
        <w:rPr>
          <w:b/>
          <w:sz w:val="19"/>
        </w:rPr>
        <w:t>l’expertise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investissement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reconnue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et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l’excellent historique de résultats </w:t>
      </w:r>
      <w:r>
        <w:rPr>
          <w:sz w:val="19"/>
        </w:rPr>
        <w:t>de</w:t>
      </w:r>
      <w:r>
        <w:rPr>
          <w:spacing w:val="-17"/>
          <w:sz w:val="19"/>
        </w:rPr>
        <w:t> </w:t>
      </w:r>
      <w:r>
        <w:rPr>
          <w:sz w:val="19"/>
        </w:rPr>
        <w:t>ThomasLloyd.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15"/>
      </w:pPr>
      <w:r>
        <w:rPr/>
        <w:t>Face aux turbulences actuelles des marchés financiers, le moment est venu de </w:t>
      </w:r>
      <w:r>
        <w:rPr>
          <w:spacing w:val="-3"/>
        </w:rPr>
        <w:t>réexaminer, </w:t>
      </w:r>
      <w:r>
        <w:rPr>
          <w:spacing w:val="-4"/>
        </w:rPr>
        <w:t>d’évaluer </w:t>
      </w:r>
      <w:r>
        <w:rPr/>
        <w:t>et </w:t>
      </w:r>
      <w:r>
        <w:rPr>
          <w:spacing w:val="-3"/>
        </w:rPr>
        <w:t>d’agir </w:t>
      </w:r>
      <w:r>
        <w:rPr/>
        <w:t>sur son porte- feuille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placements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fonction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/>
        <w:t>résilience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crise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réorienter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3"/>
        </w:rPr>
        <w:t>restructurer.</w:t>
      </w:r>
      <w:r>
        <w:rPr>
          <w:spacing w:val="-7"/>
        </w:rPr>
        <w:t> </w:t>
      </w:r>
      <w:r>
        <w:rPr>
          <w:spacing w:val="-2"/>
        </w:rPr>
        <w:t>Par</w:t>
      </w:r>
      <w:r>
        <w:rPr>
          <w:spacing w:val="-7"/>
        </w:rPr>
        <w:t> </w:t>
      </w:r>
      <w:r>
        <w:rPr>
          <w:spacing w:val="-3"/>
        </w:rPr>
        <w:t>exemple</w:t>
      </w:r>
      <w:r>
        <w:rPr>
          <w:spacing w:val="-7"/>
        </w:rPr>
        <w:t> </w:t>
      </w:r>
      <w:r>
        <w:rPr/>
        <w:t>grâce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nombreu- ses</w:t>
      </w:r>
      <w:r>
        <w:rPr>
          <w:spacing w:val="-13"/>
        </w:rPr>
        <w:t> </w:t>
      </w:r>
      <w:r>
        <w:rPr/>
        <w:t>solutions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placement</w:t>
      </w:r>
      <w:r>
        <w:rPr>
          <w:spacing w:val="-12"/>
        </w:rPr>
        <w:t> </w:t>
      </w:r>
      <w:r>
        <w:rPr/>
        <w:t>proposées</w:t>
      </w:r>
      <w:r>
        <w:rPr>
          <w:spacing w:val="-12"/>
        </w:rPr>
        <w:t> </w:t>
      </w:r>
      <w:r>
        <w:rPr/>
        <w:t>par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plateforme</w:t>
      </w:r>
      <w:r>
        <w:rPr>
          <w:spacing w:val="-13"/>
        </w:rPr>
        <w:t> </w:t>
      </w:r>
      <w:r>
        <w:rPr/>
        <w:t>d’investissement</w:t>
      </w:r>
      <w:r>
        <w:rPr>
          <w:spacing w:val="-12"/>
        </w:rPr>
        <w:t> </w:t>
      </w:r>
      <w:r>
        <w:rPr/>
        <w:t>numérique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valeurs</w:t>
      </w:r>
      <w:r>
        <w:rPr>
          <w:spacing w:val="-12"/>
        </w:rPr>
        <w:t> </w:t>
      </w:r>
      <w:r>
        <w:rPr/>
        <w:t>réelles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ThomasLloyd,</w:t>
      </w:r>
      <w:r>
        <w:rPr>
          <w:spacing w:val="-13"/>
        </w:rPr>
        <w:t> </w:t>
      </w:r>
      <w:r>
        <w:rPr/>
        <w:t>celle-ci sera la mieux adaptée à votre situation, à vos objectifs de placement, à votre profil de risque, et à l’horizon de placement que vous</w:t>
      </w:r>
      <w:r>
        <w:rPr>
          <w:spacing w:val="-5"/>
        </w:rPr>
        <w:t> </w:t>
      </w:r>
      <w:r>
        <w:rPr/>
        <w:t>souhaitez.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5" w:right="0" w:firstLine="0"/>
        <w:jc w:val="left"/>
        <w:rPr>
          <w:sz w:val="19"/>
        </w:rPr>
      </w:pPr>
      <w:r>
        <w:rPr>
          <w:sz w:val="19"/>
        </w:rPr>
        <w:t>En guise d’introduction à la plateforme d‘investissements numérique pour les valeurs réelles durables, </w:t>
      </w:r>
      <w:r>
        <w:rPr>
          <w:spacing w:val="-4"/>
          <w:sz w:val="19"/>
        </w:rPr>
        <w:t>j’ai </w:t>
      </w:r>
      <w:r>
        <w:rPr>
          <w:sz w:val="19"/>
        </w:rPr>
        <w:t>joint un dossier d‘informations</w:t>
      </w:r>
      <w:r>
        <w:rPr>
          <w:spacing w:val="-9"/>
          <w:sz w:val="19"/>
        </w:rPr>
        <w:t> </w:t>
      </w:r>
      <w:r>
        <w:rPr>
          <w:sz w:val="19"/>
        </w:rPr>
        <w:t>à</w:t>
      </w:r>
      <w:r>
        <w:rPr>
          <w:spacing w:val="-9"/>
          <w:sz w:val="19"/>
        </w:rPr>
        <w:t> </w:t>
      </w:r>
      <w:r>
        <w:rPr>
          <w:sz w:val="19"/>
        </w:rPr>
        <w:t>cet</w:t>
      </w:r>
      <w:r>
        <w:rPr>
          <w:spacing w:val="-9"/>
          <w:sz w:val="19"/>
        </w:rPr>
        <w:t> </w:t>
      </w:r>
      <w:r>
        <w:rPr>
          <w:sz w:val="19"/>
        </w:rPr>
        <w:t>e-mail.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Vous</w:t>
      </w:r>
      <w:r>
        <w:rPr>
          <w:spacing w:val="-8"/>
          <w:sz w:val="19"/>
        </w:rPr>
        <w:t> </w:t>
      </w:r>
      <w:r>
        <w:rPr>
          <w:sz w:val="19"/>
        </w:rPr>
        <w:t>découvrirez</w:t>
      </w:r>
      <w:r>
        <w:rPr>
          <w:spacing w:val="-9"/>
          <w:sz w:val="19"/>
        </w:rPr>
        <w:t> </w:t>
      </w:r>
      <w:r>
        <w:rPr>
          <w:sz w:val="19"/>
        </w:rPr>
        <w:t>d‘autres</w:t>
      </w:r>
      <w:r>
        <w:rPr>
          <w:spacing w:val="-9"/>
          <w:sz w:val="19"/>
        </w:rPr>
        <w:t> </w:t>
      </w:r>
      <w:r>
        <w:rPr>
          <w:sz w:val="19"/>
        </w:rPr>
        <w:t>détails</w:t>
      </w:r>
      <w:r>
        <w:rPr>
          <w:spacing w:val="-9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avantages</w:t>
      </w:r>
      <w:r>
        <w:rPr>
          <w:spacing w:val="-9"/>
          <w:sz w:val="19"/>
        </w:rPr>
        <w:t> </w:t>
      </w:r>
      <w:r>
        <w:rPr>
          <w:sz w:val="19"/>
        </w:rPr>
        <w:t>lors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d’un</w:t>
      </w:r>
      <w:r>
        <w:rPr>
          <w:spacing w:val="-9"/>
          <w:sz w:val="19"/>
        </w:rPr>
        <w:t> </w:t>
      </w:r>
      <w:r>
        <w:rPr>
          <w:b/>
          <w:sz w:val="19"/>
        </w:rPr>
        <w:t>passionnant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webinaire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45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minutes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qui aura pour thème : « Valeurs réelles durables – Investir plus judicieusement tout simplement </w:t>
      </w:r>
      <w:r>
        <w:rPr>
          <w:b/>
          <w:spacing w:val="-7"/>
          <w:sz w:val="19"/>
        </w:rPr>
        <w:t>»</w:t>
      </w:r>
      <w:r>
        <w:rPr>
          <w:spacing w:val="-7"/>
          <w:sz w:val="19"/>
        </w:rPr>
        <w:t>. </w:t>
      </w:r>
      <w:r>
        <w:rPr>
          <w:spacing w:val="-4"/>
          <w:sz w:val="19"/>
        </w:rPr>
        <w:t>Vous </w:t>
      </w:r>
      <w:r>
        <w:rPr>
          <w:sz w:val="19"/>
        </w:rPr>
        <w:t>pourrez le suivre tranquillement sur votre ordinateur</w:t>
      </w:r>
      <w:r>
        <w:rPr>
          <w:spacing w:val="-18"/>
          <w:sz w:val="19"/>
        </w:rPr>
        <w:t> </w:t>
      </w:r>
      <w:r>
        <w:rPr>
          <w:sz w:val="19"/>
        </w:rPr>
        <w:t>personnel.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5"/>
      </w:pPr>
      <w:r>
        <w:rPr/>
        <w:t>Pour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faire,</w:t>
      </w:r>
      <w:r>
        <w:rPr>
          <w:spacing w:val="-10"/>
        </w:rPr>
        <w:t> </w:t>
      </w:r>
      <w:r>
        <w:rPr/>
        <w:t>réservez</w:t>
      </w:r>
      <w:r>
        <w:rPr>
          <w:spacing w:val="-10"/>
        </w:rPr>
        <w:t> </w:t>
      </w:r>
      <w:r>
        <w:rPr/>
        <w:t>simplement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tranquillement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votre</w:t>
      </w:r>
      <w:r>
        <w:rPr>
          <w:spacing w:val="-10"/>
        </w:rPr>
        <w:t> </w:t>
      </w:r>
      <w:r>
        <w:rPr/>
        <w:t>choix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hyperlink r:id="rId5">
        <w:r>
          <w:rPr>
            <w:b/>
          </w:rPr>
          <w:t>www.thomas-lloyd.com/webinar-c-fr.</w:t>
        </w:r>
        <w:r>
          <w:rPr>
            <w:b/>
            <w:spacing w:val="-10"/>
          </w:rPr>
          <w:t> </w:t>
        </w:r>
      </w:hyperlink>
      <w:r>
        <w:rPr>
          <w:spacing w:val="-2"/>
        </w:rPr>
        <w:t>Par</w:t>
      </w:r>
      <w:r>
        <w:rPr>
          <w:spacing w:val="-10"/>
        </w:rPr>
        <w:t> </w:t>
      </w:r>
      <w:r>
        <w:rPr/>
        <w:t>ail- leurs,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tiens</w:t>
      </w:r>
      <w:r>
        <w:rPr>
          <w:spacing w:val="-6"/>
        </w:rPr>
        <w:t> </w:t>
      </w:r>
      <w:r>
        <w:rPr/>
        <w:t>évidemment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tout</w:t>
      </w:r>
      <w:r>
        <w:rPr>
          <w:spacing w:val="-6"/>
        </w:rPr>
        <w:t> </w:t>
      </w:r>
      <w:r>
        <w:rPr/>
        <w:t>moment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téléphone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répondre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vos</w:t>
      </w:r>
      <w:r>
        <w:rPr>
          <w:spacing w:val="-6"/>
        </w:rPr>
        <w:t> </w:t>
      </w:r>
      <w:r>
        <w:rPr/>
        <w:t>questions.</w:t>
      </w:r>
    </w:p>
    <w:p>
      <w:pPr>
        <w:pStyle w:val="BodyText"/>
        <w:spacing w:before="11"/>
      </w:pPr>
    </w:p>
    <w:p>
      <w:pPr>
        <w:pStyle w:val="BodyText"/>
        <w:ind w:left="115"/>
      </w:pPr>
      <w:r>
        <w:rPr/>
        <w:t>Avec mes meilleures salutations,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Pierre Dupont</w:t>
      </w:r>
    </w:p>
    <w:p>
      <w:pPr>
        <w:spacing w:before="9"/>
        <w:ind w:left="115" w:right="0" w:firstLine="0"/>
        <w:jc w:val="left"/>
        <w:rPr>
          <w:b/>
          <w:sz w:val="19"/>
        </w:rPr>
      </w:pPr>
      <w:r>
        <w:rPr>
          <w:b/>
          <w:sz w:val="19"/>
        </w:rPr>
        <w:t>--</w:t>
      </w:r>
    </w:p>
    <w:p>
      <w:pPr>
        <w:pStyle w:val="BodyText"/>
        <w:spacing w:line="249" w:lineRule="auto" w:before="10"/>
        <w:ind w:left="115" w:right="8441"/>
      </w:pPr>
      <w:r>
        <w:rPr/>
        <w:t>Sté Pierre Dupont SARL Rue modèle 26</w:t>
      </w:r>
    </w:p>
    <w:p>
      <w:pPr>
        <w:pStyle w:val="BodyText"/>
        <w:spacing w:before="1"/>
        <w:ind w:left="115"/>
      </w:pPr>
      <w:r>
        <w:rPr/>
        <w:t>12345 Ville modèle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5"/>
      </w:pPr>
      <w:r>
        <w:rPr/>
        <w:t>Téléphone : (0333) 83 83 83</w:t>
      </w:r>
    </w:p>
    <w:p>
      <w:pPr>
        <w:pStyle w:val="BodyText"/>
        <w:spacing w:line="249" w:lineRule="auto" w:before="9"/>
        <w:ind w:left="115" w:right="8441"/>
      </w:pPr>
      <w:r>
        <w:rPr/>
        <w:t>Portable : (0172) 353 63 76 </w:t>
      </w:r>
      <w:hyperlink r:id="rId6">
        <w:r>
          <w:rPr>
            <w:u w:val="single"/>
          </w:rPr>
          <w:t>info@dupont.fr</w:t>
        </w:r>
      </w:hyperlink>
      <w:r>
        <w:rPr/>
        <w:t> </w:t>
      </w:r>
      <w:hyperlink r:id="rId7">
        <w:r>
          <w:rPr>
            <w:u w:val="single"/>
          </w:rPr>
          <w:t>www.dupont.fr</w:t>
        </w:r>
      </w:hyperlink>
    </w:p>
    <w:sectPr>
      <w:type w:val="continuous"/>
      <w:pgSz w:w="11910" w:h="16840"/>
      <w:pgMar w:top="82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6" w:hanging="361"/>
      </w:pPr>
      <w:rPr>
        <w:rFonts w:hint="default" w:ascii="Arial" w:hAnsi="Arial" w:eastAsia="Arial" w:cs="Arial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20" w:hanging="36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561" w:hanging="36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601" w:hanging="36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642" w:hanging="36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682" w:hanging="36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63" w:hanging="36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804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1"/>
      <w:ind w:left="115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1"/>
      <w:ind w:left="476" w:hanging="36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homas-lloyd.com/webinar-c-fr" TargetMode="External"/><Relationship Id="rId6" Type="http://schemas.openxmlformats.org/officeDocument/2006/relationships/hyperlink" Target="mailto:info@dupont.fr" TargetMode="External"/><Relationship Id="rId7" Type="http://schemas.openxmlformats.org/officeDocument/2006/relationships/hyperlink" Target="http://www.dupont.f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2020-04-22T14:45:01Z</dcterms:created>
  <dcterms:modified xsi:type="dcterms:W3CDTF">2020-04-22T14:45:01Z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